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55E4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0842DE41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08550F9A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281B00" w:rsidRPr="00281B00">
        <w:rPr>
          <w:rFonts w:ascii="Times New Roman" w:hAnsi="Times New Roman"/>
          <w:sz w:val="28"/>
          <w:szCs w:val="28"/>
        </w:rPr>
        <w:t>Мультстудия</w:t>
      </w:r>
      <w:r w:rsidRPr="00281B00">
        <w:rPr>
          <w:rFonts w:ascii="Times New Roman" w:hAnsi="Times New Roman" w:cs="Times New Roman"/>
          <w:sz w:val="28"/>
          <w:szCs w:val="28"/>
        </w:rPr>
        <w:t>»</w:t>
      </w:r>
    </w:p>
    <w:p w14:paraId="42442BF6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4C574BDE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4C0652C6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29A24894" w14:textId="77777777" w:rsidR="002650FE" w:rsidRPr="004E2DED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4E2DED" w:rsidRPr="004E2DED">
        <w:rPr>
          <w:rFonts w:ascii="Times New Roman" w:hAnsi="Times New Roman" w:cs="Times New Roman"/>
          <w:sz w:val="28"/>
          <w:szCs w:val="28"/>
        </w:rPr>
        <w:t>«Мультстудия» обусловлена тем, что 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Приобретается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</w:t>
      </w:r>
      <w:r w:rsidR="002650FE" w:rsidRPr="004E2DED">
        <w:rPr>
          <w:rFonts w:ascii="Times New Roman" w:hAnsi="Times New Roman" w:cs="Times New Roman"/>
          <w:sz w:val="28"/>
          <w:szCs w:val="28"/>
        </w:rPr>
        <w:t>.</w:t>
      </w:r>
    </w:p>
    <w:p w14:paraId="51C716A7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4E2DED" w:rsidRPr="0076502A">
        <w:rPr>
          <w:rFonts w:ascii="Times New Roman" w:hAnsi="Times New Roman" w:cs="Times New Roman"/>
          <w:sz w:val="28"/>
          <w:szCs w:val="28"/>
        </w:rPr>
        <w:t>является то, что учащиеся создают мультфильмы в различных техниках анимации (пластилиновой, рисованной, песочной и т.д.). Занятия в объединении дадут возможность любому ребенку побывать в роли идейного вдохновителя, сценариста, актера, художника, аниматора, режиссера и даже монтажера. У детей есть возможность освоить разные виды творческой деятельности, каждый учащийся может максимально проявить себя за время обучения в творческом плане, в то же время, обучение по программе, даёт возможность варьировать сложность материала для каждого учащегося соответственно его способностям и возможностям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5DBCEA0B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336B9EFC" w14:textId="77777777" w:rsidR="001F20DC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Правила работы с ИКТ. Анимационные техники</w:t>
      </w:r>
      <w:r w:rsidR="004E2DED" w:rsidRPr="004E2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BEEE1B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2DED">
        <w:rPr>
          <w:rFonts w:ascii="Times New Roman" w:hAnsi="Times New Roman" w:cs="Times New Roman"/>
          <w:sz w:val="28"/>
          <w:szCs w:val="28"/>
        </w:rPr>
        <w:t>Специфика языка экрана;</w:t>
      </w:r>
    </w:p>
    <w:p w14:paraId="31C1635E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Работа со звуком анимационных фильмов;</w:t>
      </w:r>
    </w:p>
    <w:p w14:paraId="630DD3A7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Монтаж;</w:t>
      </w:r>
    </w:p>
    <w:p w14:paraId="247DAAF3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Компьютерная анимация;</w:t>
      </w:r>
    </w:p>
    <w:p w14:paraId="0413FABB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0D86923B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7EA4A10B" w14:textId="4CCFB910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6F43D7">
        <w:rPr>
          <w:rFonts w:ascii="Times New Roman" w:hAnsi="Times New Roman" w:cs="Times New Roman"/>
          <w:sz w:val="28"/>
          <w:szCs w:val="28"/>
        </w:rPr>
        <w:t>8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6F43D7">
        <w:rPr>
          <w:rFonts w:ascii="Times New Roman" w:hAnsi="Times New Roman" w:cs="Times New Roman"/>
          <w:sz w:val="28"/>
          <w:szCs w:val="28"/>
        </w:rPr>
        <w:t>4</w:t>
      </w:r>
      <w:r w:rsidR="0086142C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0CC32B5E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F43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10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CA7F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6F43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281B00"/>
    <w:rsid w:val="003B2F9B"/>
    <w:rsid w:val="003E6CB3"/>
    <w:rsid w:val="004E2DED"/>
    <w:rsid w:val="00560A07"/>
    <w:rsid w:val="00690C5F"/>
    <w:rsid w:val="006F43D7"/>
    <w:rsid w:val="0086142C"/>
    <w:rsid w:val="009A02EF"/>
    <w:rsid w:val="00BF0E56"/>
    <w:rsid w:val="00C86803"/>
    <w:rsid w:val="00C93784"/>
    <w:rsid w:val="00CA7F5E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D00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2024-02-14T16:36:00Z</dcterms:created>
  <dcterms:modified xsi:type="dcterms:W3CDTF">2024-02-15T13:17:00Z</dcterms:modified>
</cp:coreProperties>
</file>