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7C3" w14:textId="64B1D630" w:rsidR="0020654C" w:rsidRDefault="0020654C" w:rsidP="0020654C">
      <w:pPr>
        <w:shd w:val="clear" w:color="auto" w:fill="FFFFFF"/>
        <w:spacing w:after="0" w:line="240" w:lineRule="auto"/>
        <w:jc w:val="center"/>
        <w:outlineLvl w:val="1"/>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 xml:space="preserve">Аннотация к дополнительной общеобразовательной общеразвивающей программе </w:t>
      </w:r>
      <w:r w:rsidRPr="0020654C">
        <w:rPr>
          <w:rFonts w:ascii="Times New Roman" w:hAnsi="Times New Roman" w:cs="Times New Roman"/>
          <w:b/>
          <w:bCs/>
          <w:sz w:val="28"/>
          <w:szCs w:val="28"/>
        </w:rPr>
        <w:t>«Финансовая грамотность»</w:t>
      </w:r>
      <w:r w:rsidRPr="0020654C">
        <w:rPr>
          <w:rFonts w:ascii="Times New Roman" w:eastAsia="Times New Roman" w:hAnsi="Times New Roman" w:cs="Times New Roman"/>
          <w:b/>
          <w:bCs/>
          <w:spacing w:val="1"/>
          <w:sz w:val="28"/>
          <w:szCs w:val="28"/>
          <w:lang w:eastAsia="ru-RU"/>
        </w:rPr>
        <w:t>,</w:t>
      </w:r>
      <w:r>
        <w:rPr>
          <w:rFonts w:ascii="Times New Roman" w:eastAsia="Times New Roman" w:hAnsi="Times New Roman" w:cs="Times New Roman"/>
          <w:b/>
          <w:spacing w:val="1"/>
          <w:sz w:val="28"/>
          <w:szCs w:val="28"/>
          <w:lang w:eastAsia="ru-RU"/>
        </w:rPr>
        <w:t xml:space="preserve"> для учащихся </w:t>
      </w:r>
      <w:r w:rsidR="0044533D">
        <w:rPr>
          <w:rFonts w:ascii="Times New Roman" w:eastAsia="Times New Roman" w:hAnsi="Times New Roman" w:cs="Times New Roman"/>
          <w:b/>
          <w:spacing w:val="1"/>
          <w:sz w:val="28"/>
          <w:szCs w:val="28"/>
          <w:lang w:eastAsia="ru-RU"/>
        </w:rPr>
        <w:t>10-11</w:t>
      </w:r>
      <w:r>
        <w:rPr>
          <w:rFonts w:ascii="Times New Roman" w:eastAsia="Times New Roman" w:hAnsi="Times New Roman" w:cs="Times New Roman"/>
          <w:b/>
          <w:spacing w:val="1"/>
          <w:sz w:val="28"/>
          <w:szCs w:val="28"/>
          <w:lang w:eastAsia="ru-RU"/>
        </w:rPr>
        <w:t xml:space="preserve"> лет</w:t>
      </w:r>
    </w:p>
    <w:p w14:paraId="0E96A1BC" w14:textId="77777777" w:rsidR="0020654C" w:rsidRDefault="0020654C" w:rsidP="0020654C"/>
    <w:p w14:paraId="43C75E1F" w14:textId="1BCB18C1" w:rsidR="0020654C" w:rsidRPr="00961021" w:rsidRDefault="0020654C" w:rsidP="0020654C">
      <w:pPr>
        <w:spacing w:after="12" w:line="268" w:lineRule="auto"/>
        <w:ind w:left="264" w:right="54" w:firstLine="708"/>
        <w:jc w:val="both"/>
        <w:rPr>
          <w:rFonts w:ascii="Times New Roman" w:eastAsia="Times New Roman" w:hAnsi="Times New Roman" w:cs="Times New Roman"/>
          <w:color w:val="000000"/>
          <w:sz w:val="28"/>
          <w:szCs w:val="24"/>
        </w:rPr>
      </w:pPr>
      <w:r w:rsidRPr="00961021">
        <w:rPr>
          <w:rFonts w:ascii="Times New Roman" w:eastAsia="Times New Roman" w:hAnsi="Times New Roman" w:cs="Times New Roman"/>
          <w:color w:val="000000"/>
          <w:sz w:val="28"/>
          <w:szCs w:val="24"/>
        </w:rPr>
        <w:t xml:space="preserve">Дополнительная общеобразовательная общеразвивающая программа  </w:t>
      </w:r>
      <w:r w:rsidRPr="0020654C">
        <w:rPr>
          <w:rFonts w:ascii="Times New Roman" w:hAnsi="Times New Roman" w:cs="Times New Roman"/>
          <w:sz w:val="28"/>
          <w:szCs w:val="28"/>
        </w:rPr>
        <w:t>«Финансовая грамотность»</w:t>
      </w:r>
      <w:r>
        <w:rPr>
          <w:rFonts w:ascii="Times New Roman" w:hAnsi="Times New Roman" w:cs="Times New Roman"/>
          <w:sz w:val="28"/>
          <w:szCs w:val="28"/>
        </w:rPr>
        <w:t xml:space="preserve"> </w:t>
      </w:r>
      <w:r w:rsidRPr="00961021">
        <w:rPr>
          <w:rFonts w:ascii="Times New Roman" w:eastAsia="Times New Roman" w:hAnsi="Times New Roman" w:cs="Times New Roman"/>
          <w:color w:val="000000"/>
          <w:sz w:val="28"/>
          <w:szCs w:val="24"/>
        </w:rPr>
        <w:t xml:space="preserve">имеет социально-гуманитарную   направленность и рассчитана  для обучающихся  </w:t>
      </w:r>
      <w:r w:rsidR="0044533D">
        <w:rPr>
          <w:rFonts w:ascii="Times New Roman" w:eastAsia="Times New Roman" w:hAnsi="Times New Roman" w:cs="Times New Roman"/>
          <w:color w:val="000000"/>
          <w:sz w:val="28"/>
          <w:szCs w:val="24"/>
        </w:rPr>
        <w:t>10-11</w:t>
      </w:r>
      <w:r w:rsidRPr="00961021">
        <w:rPr>
          <w:rFonts w:ascii="Times New Roman" w:eastAsia="Times New Roman" w:hAnsi="Times New Roman" w:cs="Times New Roman"/>
          <w:color w:val="000000"/>
          <w:sz w:val="28"/>
          <w:szCs w:val="24"/>
        </w:rPr>
        <w:t xml:space="preserve"> лет.  </w:t>
      </w:r>
    </w:p>
    <w:p w14:paraId="1F3DF7D8" w14:textId="649F7F51" w:rsidR="0020654C" w:rsidRPr="00A14B1D" w:rsidRDefault="0020654C" w:rsidP="0020654C">
      <w:pPr>
        <w:spacing w:after="0"/>
        <w:ind w:firstLine="567"/>
        <w:jc w:val="both"/>
        <w:rPr>
          <w:rFonts w:ascii="Times New Roman" w:hAnsi="Times New Roman" w:cs="Times New Roman"/>
          <w:sz w:val="28"/>
          <w:szCs w:val="28"/>
        </w:rPr>
      </w:pPr>
      <w:r w:rsidRPr="0020654C">
        <w:rPr>
          <w:rFonts w:ascii="Times New Roman" w:hAnsi="Times New Roman" w:cs="Times New Roman"/>
          <w:sz w:val="28"/>
          <w:szCs w:val="28"/>
        </w:rPr>
        <w:t>Данная дополнительная общеобразовательная программа «Финансовая грамотность» является одной из составляющих функциональной</w:t>
      </w:r>
      <w:r w:rsidRPr="00A14B1D">
        <w:rPr>
          <w:rFonts w:ascii="Times New Roman" w:hAnsi="Times New Roman" w:cs="Times New Roman"/>
          <w:sz w:val="28"/>
          <w:szCs w:val="28"/>
        </w:rPr>
        <w:t xml:space="preserve"> грамотности современного человека и входит в состав «навыков 21 века». В «Стратегии повышения финансовой грамотности в Российской Федерации на 20</w:t>
      </w:r>
      <w:r>
        <w:rPr>
          <w:rFonts w:ascii="Times New Roman" w:hAnsi="Times New Roman" w:cs="Times New Roman"/>
          <w:sz w:val="28"/>
          <w:szCs w:val="28"/>
        </w:rPr>
        <w:t>24</w:t>
      </w:r>
      <w:r w:rsidRPr="00A14B1D">
        <w:rPr>
          <w:rFonts w:ascii="Times New Roman" w:hAnsi="Times New Roman" w:cs="Times New Roman"/>
          <w:sz w:val="28"/>
          <w:szCs w:val="28"/>
        </w:rPr>
        <w:t>–202</w:t>
      </w:r>
      <w:r>
        <w:rPr>
          <w:rFonts w:ascii="Times New Roman" w:hAnsi="Times New Roman" w:cs="Times New Roman"/>
          <w:sz w:val="28"/>
          <w:szCs w:val="28"/>
        </w:rPr>
        <w:t>7</w:t>
      </w:r>
      <w:r w:rsidRPr="00A14B1D">
        <w:rPr>
          <w:rFonts w:ascii="Times New Roman" w:hAnsi="Times New Roman" w:cs="Times New Roman"/>
          <w:sz w:val="28"/>
          <w:szCs w:val="28"/>
        </w:rPr>
        <w:t xml:space="preserve"> годы», определяющей необходимость разработки и внедрения образовательных программ повышения финансовой грамотности,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14:paraId="2759EB24" w14:textId="77777777" w:rsidR="0020654C" w:rsidRPr="00A14B1D" w:rsidRDefault="0020654C" w:rsidP="0020654C">
      <w:pPr>
        <w:spacing w:after="0"/>
        <w:ind w:firstLine="567"/>
        <w:jc w:val="both"/>
        <w:rPr>
          <w:rFonts w:ascii="Times New Roman" w:hAnsi="Times New Roman" w:cs="Times New Roman"/>
          <w:sz w:val="28"/>
          <w:szCs w:val="28"/>
        </w:rPr>
      </w:pPr>
      <w:r w:rsidRPr="00A14B1D">
        <w:rPr>
          <w:rFonts w:ascii="Times New Roman" w:hAnsi="Times New Roman" w:cs="Times New Roman"/>
          <w:sz w:val="28"/>
          <w:szCs w:val="28"/>
        </w:rPr>
        <w:t>Дети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14:paraId="7084A002" w14:textId="48723D48" w:rsidR="0020654C" w:rsidRDefault="0020654C" w:rsidP="0020654C">
      <w:pPr>
        <w:pStyle w:val="a4"/>
        <w:ind w:left="284" w:firstLine="424"/>
        <w:jc w:val="both"/>
        <w:rPr>
          <w:rFonts w:ascii="Times New Roman" w:hAnsi="Times New Roman"/>
          <w:sz w:val="28"/>
          <w:szCs w:val="28"/>
        </w:rPr>
      </w:pPr>
      <w:r>
        <w:rPr>
          <w:rFonts w:ascii="Times New Roman" w:hAnsi="Times New Roman"/>
          <w:sz w:val="28"/>
          <w:szCs w:val="28"/>
        </w:rPr>
        <w:t>Занятия проводятся в групповой форме один раз в неделю, содержат теоретическую и практическую части. Продолжительность занятий для группы детей составляет 40 минут.</w:t>
      </w:r>
    </w:p>
    <w:p w14:paraId="2AFB709A" w14:textId="77777777"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Программа предназначена для учащихся 10-11 лет</w:t>
      </w:r>
    </w:p>
    <w:p w14:paraId="0B1B91CD" w14:textId="77777777"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Количество учащихся в группе: 7-15 человек.</w:t>
      </w:r>
    </w:p>
    <w:p w14:paraId="1F02121A" w14:textId="77777777" w:rsidR="00176702" w:rsidRDefault="00176702"/>
    <w:sectPr w:rsidR="00176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FB"/>
    <w:rsid w:val="00176702"/>
    <w:rsid w:val="0020654C"/>
    <w:rsid w:val="0044533D"/>
    <w:rsid w:val="004A2E90"/>
    <w:rsid w:val="007C37FB"/>
    <w:rsid w:val="008C02D0"/>
    <w:rsid w:val="009A3B38"/>
    <w:rsid w:val="00FD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345"/>
  <w15:chartTrackingRefBased/>
  <w15:docId w15:val="{321F9D06-7FF7-434D-97C3-4449D2D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654C"/>
    <w:rPr>
      <w:rFonts w:ascii="Calibri" w:hAnsi="Calibri" w:cs="Times New Roman"/>
    </w:rPr>
  </w:style>
  <w:style w:type="paragraph" w:styleId="a4">
    <w:name w:val="No Spacing"/>
    <w:link w:val="a3"/>
    <w:uiPriority w:val="1"/>
    <w:qFormat/>
    <w:rsid w:val="002065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2024-02-13T12:04:00Z</dcterms:created>
  <dcterms:modified xsi:type="dcterms:W3CDTF">2024-02-13T12:06:00Z</dcterms:modified>
</cp:coreProperties>
</file>